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Now Available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cubeX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Super Translucent Zirconia Crowns from XXXXXX (Lab Name area)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translucency of lithium disilicate, only stronger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$XX (price)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Contact us for more information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XXX-XXX-XXXX (phone number)</w:t>
      </w:r>
    </w:p>
    <w:p w:rsidR="00000000" w:rsidDel="00000000" w:rsidP="00000000" w:rsidRDefault="00000000" w:rsidRPr="00000000">
      <w:pPr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www.XXXXXXX.com</w:t>
        </w:r>
      </w:hyperlink>
      <w:r w:rsidDel="00000000" w:rsidR="00000000" w:rsidRPr="00000000">
        <w:rPr>
          <w:rtl w:val="0"/>
        </w:rPr>
        <w:t xml:space="preserve"> (website)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5" Type="http://schemas.openxmlformats.org/officeDocument/2006/relationships/hyperlink" Target="http://www.xxxxxxx.com" TargetMode="External"/></Relationships>
</file>